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9D099" w14:textId="77777777" w:rsidR="00EC4F62" w:rsidRPr="00904F9D" w:rsidRDefault="00EC4F62" w:rsidP="00EC4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F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0118A82" wp14:editId="0C311F7E">
            <wp:extent cx="1778000" cy="406400"/>
            <wp:effectExtent l="0" t="0" r="0" b="0"/>
            <wp:docPr id="1" name="Picture 1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46534" w14:textId="66A49BB3" w:rsidR="00EC4F62" w:rsidRPr="00076BA0" w:rsidRDefault="00EC4F62" w:rsidP="00EC4F62">
      <w:pPr>
        <w:spacing w:after="0" w:line="240" w:lineRule="auto"/>
        <w:jc w:val="center"/>
        <w:rPr>
          <w:rFonts w:ascii="Calibri" w:eastAsia="Times New Roman" w:hAnsi="Calibri" w:cs="Arial"/>
          <w:b/>
          <w:sz w:val="40"/>
          <w:szCs w:val="40"/>
        </w:rPr>
      </w:pPr>
      <w:r w:rsidRPr="00076BA0">
        <w:rPr>
          <w:rFonts w:ascii="Calibri" w:eastAsia="Times New Roman" w:hAnsi="Calibri" w:cs="Arial"/>
          <w:b/>
          <w:sz w:val="40"/>
          <w:szCs w:val="40"/>
        </w:rPr>
        <w:t>202</w:t>
      </w:r>
      <w:r>
        <w:rPr>
          <w:rFonts w:ascii="Calibri" w:eastAsia="Times New Roman" w:hAnsi="Calibri" w:cs="Arial"/>
          <w:b/>
          <w:sz w:val="40"/>
          <w:szCs w:val="40"/>
        </w:rPr>
        <w:t>4</w:t>
      </w:r>
      <w:r w:rsidRPr="00076BA0">
        <w:rPr>
          <w:rFonts w:ascii="Calibri" w:eastAsia="Times New Roman" w:hAnsi="Calibri" w:cs="Arial"/>
          <w:b/>
          <w:sz w:val="40"/>
          <w:szCs w:val="40"/>
        </w:rPr>
        <w:t>-202</w:t>
      </w:r>
      <w:r>
        <w:rPr>
          <w:rFonts w:ascii="Calibri" w:eastAsia="Times New Roman" w:hAnsi="Calibri" w:cs="Arial"/>
          <w:b/>
          <w:sz w:val="40"/>
          <w:szCs w:val="40"/>
        </w:rPr>
        <w:t>5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</w:t>
      </w:r>
      <w:r>
        <w:rPr>
          <w:rFonts w:ascii="Calibri" w:eastAsia="Times New Roman" w:hAnsi="Calibri" w:cs="Arial"/>
          <w:b/>
          <w:sz w:val="40"/>
          <w:szCs w:val="40"/>
        </w:rPr>
        <w:t>NPHC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Greek </w:t>
      </w:r>
      <w:r>
        <w:rPr>
          <w:rFonts w:ascii="Calibri" w:eastAsia="Times New Roman" w:hAnsi="Calibri" w:cs="Arial"/>
          <w:b/>
          <w:sz w:val="40"/>
          <w:szCs w:val="40"/>
        </w:rPr>
        <w:t>Woman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of the Year Award</w:t>
      </w:r>
    </w:p>
    <w:p w14:paraId="4FEB841C" w14:textId="77777777" w:rsidR="00EC4F62" w:rsidRPr="00904F9D" w:rsidRDefault="00EC4F62" w:rsidP="00EC4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93808B5" w14:textId="37D85FDC" w:rsidR="00EC4F62" w:rsidRPr="00904F9D" w:rsidRDefault="00EC4F62" w:rsidP="00EC4F62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904F9D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NOON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>
        <w:rPr>
          <w:rFonts w:ascii="Calibri" w:eastAsia="Times New Roman" w:hAnsi="Calibri" w:cs="Arial"/>
          <w:b/>
          <w:sz w:val="24"/>
          <w:szCs w:val="44"/>
        </w:rPr>
        <w:t>2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>
        <w:rPr>
          <w:rFonts w:ascii="Calibri" w:eastAsia="Times New Roman" w:hAnsi="Calibri" w:cs="Arial"/>
          <w:b/>
          <w:sz w:val="24"/>
          <w:szCs w:val="44"/>
        </w:rPr>
        <w:t>5</w:t>
      </w:r>
    </w:p>
    <w:p w14:paraId="15B2B5C3" w14:textId="77777777" w:rsidR="00EC4F62" w:rsidRDefault="00EC4F62" w:rsidP="00EC4F62"/>
    <w:p w14:paraId="03F3C18D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Nomination Organization: 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__</w:t>
      </w:r>
    </w:p>
    <w:p w14:paraId="3954EB2E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9CF1CF4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Nominee’s Name: ____________________________________________________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  </w:t>
      </w:r>
      <w:r w:rsidRPr="00904F9D">
        <w:rPr>
          <w:rFonts w:ascii="Calibri" w:eastAsia="Times New Roman" w:hAnsi="Calibri" w:cs="Arial"/>
          <w:sz w:val="28"/>
          <w:szCs w:val="24"/>
        </w:rPr>
        <w:t>___</w:t>
      </w:r>
    </w:p>
    <w:p w14:paraId="69967CED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D438A74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  <w:u w:val="single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Nominee’s Affiliation: 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____________________________________________________</w:t>
      </w:r>
    </w:p>
    <w:p w14:paraId="332375BC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2686EDB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Parents’ Names: _________________________________________________________</w:t>
      </w:r>
    </w:p>
    <w:p w14:paraId="2B71C54A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6AA79EE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Parents’ </w:t>
      </w:r>
      <w:proofErr w:type="gramStart"/>
      <w:r w:rsidRPr="00904F9D">
        <w:rPr>
          <w:rFonts w:ascii="Calibri" w:eastAsia="Times New Roman" w:hAnsi="Calibri" w:cs="Arial"/>
          <w:sz w:val="28"/>
          <w:szCs w:val="24"/>
        </w:rPr>
        <w:t>Phone:_</w:t>
      </w:r>
      <w:proofErr w:type="gramEnd"/>
      <w:r w:rsidRPr="00904F9D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</w:t>
      </w:r>
    </w:p>
    <w:p w14:paraId="15147555" w14:textId="77777777" w:rsidR="00EC4F62" w:rsidRDefault="00EC4F62" w:rsidP="00EC4F62">
      <w:pPr>
        <w:spacing w:after="0"/>
      </w:pPr>
    </w:p>
    <w:p w14:paraId="4CE5F780" w14:textId="77777777" w:rsidR="00EC4F62" w:rsidRDefault="00EC4F62" w:rsidP="00EC4F62">
      <w:pPr>
        <w:spacing w:after="0"/>
      </w:pPr>
    </w:p>
    <w:p w14:paraId="2D54B721" w14:textId="77777777" w:rsidR="00EC4F62" w:rsidRPr="005471EB" w:rsidRDefault="00EC4F62" w:rsidP="00EC4F6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sz w:val="24"/>
          <w:szCs w:val="24"/>
        </w:rPr>
        <w:t xml:space="preserve">This award recognizes a member of an NPHC </w:t>
      </w:r>
      <w:r>
        <w:rPr>
          <w:rFonts w:eastAsia="Times New Roman" w:cstheme="minorHAnsi"/>
          <w:sz w:val="24"/>
          <w:szCs w:val="24"/>
        </w:rPr>
        <w:t>sorority</w:t>
      </w:r>
      <w:r w:rsidRPr="005471EB">
        <w:rPr>
          <w:rFonts w:eastAsia="Times New Roman" w:cstheme="minorHAnsi"/>
          <w:sz w:val="24"/>
          <w:szCs w:val="24"/>
        </w:rPr>
        <w:t xml:space="preserve"> who has gone above and beyond the call of duty to help </w:t>
      </w:r>
      <w:r>
        <w:rPr>
          <w:rFonts w:eastAsia="Times New Roman" w:cstheme="minorHAnsi"/>
          <w:sz w:val="24"/>
          <w:szCs w:val="24"/>
        </w:rPr>
        <w:t>her</w:t>
      </w:r>
      <w:r w:rsidRPr="005471EB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sorority</w:t>
      </w:r>
      <w:r w:rsidRPr="005471EB">
        <w:rPr>
          <w:rFonts w:eastAsia="Times New Roman" w:cstheme="minorHAnsi"/>
          <w:sz w:val="24"/>
          <w:szCs w:val="24"/>
        </w:rPr>
        <w:t xml:space="preserve"> and NPHC excel.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5471EB">
        <w:rPr>
          <w:rFonts w:eastAsia="Times New Roman" w:cstheme="minorHAnsi"/>
          <w:sz w:val="24"/>
          <w:szCs w:val="24"/>
        </w:rPr>
        <w:t>Th</w:t>
      </w:r>
      <w:r>
        <w:rPr>
          <w:rFonts w:eastAsia="Times New Roman" w:cstheme="minorHAnsi"/>
          <w:sz w:val="24"/>
          <w:szCs w:val="24"/>
        </w:rPr>
        <w:t xml:space="preserve">e recipient </w:t>
      </w:r>
      <w:r w:rsidRPr="005471EB">
        <w:rPr>
          <w:rFonts w:eastAsia="Times New Roman" w:cstheme="minorHAnsi"/>
          <w:sz w:val="24"/>
          <w:szCs w:val="24"/>
        </w:rPr>
        <w:t xml:space="preserve">exemplifies leadership, scholarship, service, and </w:t>
      </w:r>
      <w:r>
        <w:rPr>
          <w:rFonts w:eastAsia="Times New Roman" w:cstheme="minorHAnsi"/>
          <w:sz w:val="24"/>
          <w:szCs w:val="24"/>
        </w:rPr>
        <w:t>sisterhood</w:t>
      </w:r>
      <w:r w:rsidRPr="005471EB"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sz w:val="24"/>
          <w:szCs w:val="24"/>
        </w:rPr>
        <w:t xml:space="preserve">She </w:t>
      </w:r>
      <w:r w:rsidRPr="005471EB">
        <w:rPr>
          <w:rFonts w:eastAsia="Times New Roman" w:cstheme="minorHAnsi"/>
          <w:sz w:val="24"/>
          <w:szCs w:val="24"/>
        </w:rPr>
        <w:t xml:space="preserve">is an exemplary role model for members of the Greek community and WKU student body. </w:t>
      </w:r>
    </w:p>
    <w:p w14:paraId="2602275C" w14:textId="77777777" w:rsidR="00EC4F62" w:rsidRDefault="00EC4F62" w:rsidP="00EC4F62">
      <w:pPr>
        <w:spacing w:after="0"/>
      </w:pPr>
    </w:p>
    <w:p w14:paraId="3BACBB01" w14:textId="77777777" w:rsidR="00EC4F62" w:rsidRPr="005471EB" w:rsidRDefault="00EC4F62" w:rsidP="00EC4F62">
      <w:pPr>
        <w:spacing w:after="0"/>
        <w:rPr>
          <w:sz w:val="24"/>
          <w:szCs w:val="24"/>
        </w:rPr>
      </w:pPr>
      <w:r w:rsidRPr="005471EB">
        <w:rPr>
          <w:b/>
          <w:bCs/>
          <w:sz w:val="24"/>
          <w:szCs w:val="24"/>
        </w:rPr>
        <w:t>Include</w:t>
      </w:r>
      <w:r w:rsidRPr="005471EB">
        <w:rPr>
          <w:sz w:val="24"/>
          <w:szCs w:val="24"/>
        </w:rPr>
        <w:t>:</w:t>
      </w:r>
    </w:p>
    <w:p w14:paraId="6C8EF33F" w14:textId="77777777" w:rsidR="00EC4F62" w:rsidRPr="005471EB" w:rsidRDefault="00EC4F62" w:rsidP="00EC4F6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>Essay (3 pages maximum) answering the below questions</w:t>
      </w:r>
    </w:p>
    <w:p w14:paraId="4316A894" w14:textId="77777777" w:rsidR="00EC4F62" w:rsidRPr="005471EB" w:rsidRDefault="00EC4F62" w:rsidP="00EC4F6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 xml:space="preserve">Recommendation letter from member of </w:t>
      </w:r>
      <w:r>
        <w:rPr>
          <w:sz w:val="24"/>
          <w:szCs w:val="24"/>
        </w:rPr>
        <w:t>sorority</w:t>
      </w:r>
      <w:r w:rsidRPr="005471EB">
        <w:rPr>
          <w:sz w:val="24"/>
          <w:szCs w:val="24"/>
        </w:rPr>
        <w:t xml:space="preserve"> </w:t>
      </w:r>
      <w:r>
        <w:rPr>
          <w:sz w:val="24"/>
          <w:szCs w:val="24"/>
        </w:rPr>
        <w:t>OR chapter</w:t>
      </w:r>
      <w:r w:rsidRPr="005471EB">
        <w:rPr>
          <w:sz w:val="24"/>
          <w:szCs w:val="24"/>
        </w:rPr>
        <w:t xml:space="preserve"> advisor</w:t>
      </w:r>
    </w:p>
    <w:p w14:paraId="574E16CC" w14:textId="77777777" w:rsidR="00EC4F62" w:rsidRPr="005471EB" w:rsidRDefault="00EC4F62" w:rsidP="00EC4F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471EB">
        <w:rPr>
          <w:sz w:val="24"/>
          <w:szCs w:val="24"/>
        </w:rPr>
        <w:t>Unofficial transcript</w:t>
      </w:r>
    </w:p>
    <w:p w14:paraId="69CD7290" w14:textId="77777777" w:rsidR="00EC4F62" w:rsidRPr="005471EB" w:rsidRDefault="00EC4F62" w:rsidP="00EC4F62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09B0F215" w14:textId="77777777" w:rsidR="00EC4F62" w:rsidRPr="005471EB" w:rsidRDefault="00EC4F62" w:rsidP="00EC4F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b/>
          <w:bCs/>
          <w:sz w:val="24"/>
          <w:szCs w:val="24"/>
        </w:rPr>
        <w:t>The essay should detail the following</w:t>
      </w:r>
      <w:r w:rsidRPr="005471EB">
        <w:rPr>
          <w:rFonts w:eastAsia="Times New Roman" w:cstheme="minorHAnsi"/>
          <w:sz w:val="24"/>
          <w:szCs w:val="24"/>
        </w:rPr>
        <w:t>:</w:t>
      </w:r>
    </w:p>
    <w:p w14:paraId="6443B517" w14:textId="77777777" w:rsidR="00EC4F62" w:rsidRPr="005471EB" w:rsidRDefault="00EC4F62" w:rsidP="00EC4F6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4872CAB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the nominee’s commitment to academic excellence</w:t>
      </w:r>
    </w:p>
    <w:p w14:paraId="20C95285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66F8D35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Examples of how the nominee exemplifies the ideals of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 xml:space="preserve"> in </w:t>
      </w:r>
      <w:r>
        <w:rPr>
          <w:rFonts w:eastAsia="Times New Roman" w:cstheme="minorHAnsi"/>
          <w:sz w:val="24"/>
          <w:szCs w:val="24"/>
        </w:rPr>
        <w:t>her</w:t>
      </w:r>
      <w:r w:rsidRPr="008B2A49">
        <w:rPr>
          <w:rFonts w:eastAsia="Times New Roman" w:cstheme="minorHAnsi"/>
          <w:sz w:val="24"/>
          <w:szCs w:val="24"/>
        </w:rPr>
        <w:t xml:space="preserve"> daily interactions with others</w:t>
      </w:r>
    </w:p>
    <w:p w14:paraId="608922BD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8068980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How the nominee has exhibited constant dedication to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>, NPHC, and campus community</w:t>
      </w:r>
    </w:p>
    <w:p w14:paraId="7DD5A8FF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8C13301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outstanding achievements or awards for leadership or volunteer activities</w:t>
      </w:r>
    </w:p>
    <w:p w14:paraId="76CE6448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6EA23D4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Any local, regional, or national leadership roles the nominee has held in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 xml:space="preserve"> or NPHC</w:t>
      </w:r>
    </w:p>
    <w:p w14:paraId="3F6D57A7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70E9234" w14:textId="152F1CA1" w:rsidR="00EC4F62" w:rsidRPr="00EC4F62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EC4F62">
        <w:rPr>
          <w:rFonts w:eastAsia="Times New Roman" w:cstheme="minorHAnsi"/>
          <w:sz w:val="24"/>
          <w:szCs w:val="24"/>
        </w:rPr>
        <w:t>Commitment to improving the quality of life for WKU’s campus and local community</w:t>
      </w:r>
    </w:p>
    <w:p w14:paraId="550B85BE" w14:textId="77777777" w:rsidR="00EC4F62" w:rsidRDefault="00EC4F62" w:rsidP="00EC4F62"/>
    <w:p w14:paraId="3616B459" w14:textId="77777777" w:rsidR="00EC4F62" w:rsidRDefault="00EC4F62" w:rsidP="00EC4F62"/>
    <w:p w14:paraId="61271A89" w14:textId="77777777" w:rsidR="00EC4F62" w:rsidRDefault="00EC4F62"/>
    <w:sectPr w:rsidR="00EC4F62" w:rsidSect="00EC4F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416F3"/>
    <w:multiLevelType w:val="hybridMultilevel"/>
    <w:tmpl w:val="D0141530"/>
    <w:lvl w:ilvl="0" w:tplc="3DFA1520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62"/>
    <w:rsid w:val="008D210C"/>
    <w:rsid w:val="00EC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870B"/>
  <w15:chartTrackingRefBased/>
  <w15:docId w15:val="{A40051D2-7E42-46AD-8403-B7862FF4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F6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4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F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F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F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F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F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F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F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F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F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F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F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4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F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4F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4F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F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F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4F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2024-06-12T14:00:00Z</dcterms:created>
  <dcterms:modified xsi:type="dcterms:W3CDTF">2024-06-12T14:00:00Z</dcterms:modified>
</cp:coreProperties>
</file>